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5401" w14:textId="77777777" w:rsidR="00F46152" w:rsidRPr="00CD25E6" w:rsidRDefault="00F46152" w:rsidP="00B76D5F">
      <w:pPr>
        <w:rPr>
          <w:rFonts w:ascii="Avenir Next LT Pro" w:hAnsi="Avenir Next LT Pro"/>
          <w:b/>
          <w:bCs/>
        </w:rPr>
        <w:sectPr w:rsidR="00F46152" w:rsidRPr="00CD25E6" w:rsidSect="009A3A48">
          <w:headerReference w:type="default" r:id="rId11"/>
          <w:footerReference w:type="default" r:id="rId12"/>
          <w:pgSz w:w="11906" w:h="16838"/>
          <w:pgMar w:top="1417" w:right="1701" w:bottom="1417" w:left="1701" w:header="1440" w:footer="720" w:gutter="0"/>
          <w:cols w:space="708"/>
          <w:docGrid w:linePitch="360"/>
        </w:sectPr>
      </w:pPr>
      <w:bookmarkStart w:id="0" w:name="_Hlk95140758"/>
      <w:bookmarkStart w:id="1" w:name="_Hlk95140402"/>
    </w:p>
    <w:p w14:paraId="7A399938" w14:textId="6C8A22FA" w:rsidR="00B76D5F" w:rsidRPr="002720AC" w:rsidRDefault="00B76D5F" w:rsidP="00CD25E6">
      <w:pPr>
        <w:pStyle w:val="Title"/>
        <w:rPr>
          <w:rFonts w:ascii="Avenir Next LT Pro" w:hAnsi="Avenir Next LT Pro"/>
          <w:b/>
          <w:bCs/>
          <w:sz w:val="40"/>
          <w:szCs w:val="40"/>
        </w:rPr>
      </w:pPr>
      <w:r w:rsidRPr="002720AC">
        <w:rPr>
          <w:rFonts w:ascii="Avenir Next LT Pro" w:hAnsi="Avenir Next LT Pro"/>
          <w:b/>
          <w:bCs/>
          <w:sz w:val="40"/>
          <w:szCs w:val="40"/>
        </w:rPr>
        <w:t>Web of Science Core Collection Category change request form</w:t>
      </w:r>
    </w:p>
    <w:p w14:paraId="0D943A0B" w14:textId="2E951DF7" w:rsidR="00B76D5F" w:rsidRPr="00CD25E6" w:rsidRDefault="00B76D5F" w:rsidP="00B76D5F">
      <w:pPr>
        <w:rPr>
          <w:rFonts w:ascii="Avenir Next LT Pro" w:hAnsi="Avenir Next LT Pro"/>
        </w:rPr>
      </w:pPr>
    </w:p>
    <w:p w14:paraId="1B2C1934" w14:textId="77777777" w:rsidR="0037236C" w:rsidRDefault="00CD25E6" w:rsidP="00B76D5F">
      <w:pPr>
        <w:rPr>
          <w:rFonts w:ascii="Avenir Next LT Pro" w:hAnsi="Avenir Next LT Pro"/>
        </w:rPr>
      </w:pPr>
      <w:r w:rsidRPr="00CD25E6">
        <w:rPr>
          <w:rFonts w:ascii="Avenir Next LT Pro" w:hAnsi="Avenir Next LT Pro"/>
        </w:rPr>
        <w:t xml:space="preserve">Our subject categories are intended to group together journals that publish similar content. A citation index makes use of the way scholars, themselves, create a meaningful network of relationships between journals through their cited references. </w:t>
      </w:r>
    </w:p>
    <w:p w14:paraId="4D8B0DBE" w14:textId="35DA84F9" w:rsidR="00CD25E6" w:rsidRPr="00C95422" w:rsidRDefault="00CD25E6" w:rsidP="00B76D5F">
      <w:pPr>
        <w:rPr>
          <w:rFonts w:ascii="Avenir Next LT Pro" w:hAnsi="Avenir Next LT Pro"/>
          <w:b/>
          <w:bCs/>
        </w:rPr>
      </w:pPr>
      <w:r w:rsidRPr="00C95422">
        <w:rPr>
          <w:rFonts w:ascii="Avenir Next LT Pro" w:hAnsi="Avenir Next LT Pro"/>
          <w:b/>
          <w:bCs/>
        </w:rPr>
        <w:t>The category assignment of a journal is done not to define its scope, but to reflect its location in the Web of Science citation network.</w:t>
      </w:r>
    </w:p>
    <w:p w14:paraId="563EAD77" w14:textId="77777777" w:rsidR="00CD25E6" w:rsidRPr="00CD25E6" w:rsidRDefault="00CD25E6" w:rsidP="00B76D5F">
      <w:pPr>
        <w:rPr>
          <w:rFonts w:ascii="Avenir Next LT Pro" w:hAnsi="Avenir Next LT Pro"/>
        </w:rPr>
      </w:pPr>
    </w:p>
    <w:p w14:paraId="1263149F" w14:textId="2733F502" w:rsidR="00CD25E6" w:rsidRPr="00CD25E6" w:rsidRDefault="00CD25E6" w:rsidP="00B76D5F">
      <w:pPr>
        <w:rPr>
          <w:rFonts w:ascii="Avenir Next LT Pro" w:hAnsi="Avenir Next LT Pro"/>
        </w:rPr>
      </w:pPr>
      <w:r w:rsidRPr="00C95422">
        <w:rPr>
          <w:rFonts w:ascii="Avenir Next LT Pro" w:hAnsi="Avenir Next LT Pro"/>
          <w:b/>
          <w:bCs/>
        </w:rPr>
        <w:t>Please carefully consider and refer to the category scope notes </w:t>
      </w:r>
      <w:hyperlink r:id="rId13" w:tgtFrame="_blank" w:history="1">
        <w:r w:rsidRPr="00C95422">
          <w:rPr>
            <w:rStyle w:val="Hyperlink"/>
            <w:rFonts w:ascii="Avenir Next LT Pro" w:hAnsi="Avenir Next LT Pro"/>
            <w:b/>
            <w:bCs/>
          </w:rPr>
          <w:t>available here</w:t>
        </w:r>
      </w:hyperlink>
      <w:r w:rsidRPr="00CD25E6">
        <w:rPr>
          <w:rFonts w:ascii="Avenir Next LT Pro" w:hAnsi="Avenir Next LT Pro"/>
        </w:rPr>
        <w:t>.</w:t>
      </w:r>
    </w:p>
    <w:p w14:paraId="71E37D22" w14:textId="77777777" w:rsidR="00CD25E6" w:rsidRPr="00CD25E6" w:rsidRDefault="00CD25E6" w:rsidP="00B76D5F">
      <w:pPr>
        <w:rPr>
          <w:rFonts w:ascii="Avenir Next LT Pro" w:hAnsi="Avenir Next LT Pro"/>
        </w:rPr>
      </w:pPr>
    </w:p>
    <w:p w14:paraId="14FD2472" w14:textId="77777777" w:rsidR="006F226D" w:rsidRDefault="006F226D" w:rsidP="00CD25E6">
      <w:pPr>
        <w:rPr>
          <w:rFonts w:ascii="Avenir Next LT Pro" w:hAnsi="Avenir Next LT Pro"/>
        </w:rPr>
      </w:pPr>
      <w:r w:rsidRPr="00CF5A14">
        <w:rPr>
          <w:rFonts w:ascii="Avenir Next LT Pro" w:hAnsi="Avenir Next LT Pro"/>
        </w:rPr>
        <w:t xml:space="preserve">Category change requests can be sent throughout the year; however, they will take a lower priority to journals that have not yet been evaluated and are considered at the editor’s discretion. </w:t>
      </w:r>
    </w:p>
    <w:p w14:paraId="136AD3CF" w14:textId="77777777" w:rsidR="00CF5A14" w:rsidRDefault="00CF5A14" w:rsidP="00CD25E6">
      <w:pPr>
        <w:rPr>
          <w:rFonts w:ascii="Avenir Next LT Pro" w:hAnsi="Avenir Next LT Pro"/>
        </w:rPr>
      </w:pPr>
    </w:p>
    <w:p w14:paraId="35F54E83" w14:textId="30ECC0A5" w:rsidR="00B76D5F" w:rsidRPr="00CF5A14" w:rsidRDefault="00C95422" w:rsidP="00C95422">
      <w:pPr>
        <w:rPr>
          <w:rFonts w:ascii="Avenir Next LT Pro" w:hAnsi="Avenir Next LT Pro"/>
        </w:rPr>
      </w:pPr>
      <w:r w:rsidRPr="00CF5A14">
        <w:rPr>
          <w:rFonts w:ascii="Avenir Next LT Pro" w:hAnsi="Avenir Next LT Pro"/>
        </w:rPr>
        <w:t xml:space="preserve">Category change requests must be submitted by the journal Publisher. </w:t>
      </w:r>
      <w:r w:rsidR="00CA5D50" w:rsidRPr="00CF5A14">
        <w:rPr>
          <w:rFonts w:ascii="Avenir Next LT Pro" w:hAnsi="Avenir Next LT Pro"/>
        </w:rPr>
        <w:t xml:space="preserve">Please fill-in this form and send it as </w:t>
      </w:r>
      <w:r w:rsidR="2326FDF5" w:rsidRPr="00CF5A14">
        <w:rPr>
          <w:rFonts w:ascii="Avenir Next LT Pro" w:hAnsi="Avenir Next LT Pro"/>
        </w:rPr>
        <w:t xml:space="preserve">a </w:t>
      </w:r>
      <w:r w:rsidR="00CA5D50" w:rsidRPr="00CF5A14">
        <w:rPr>
          <w:rFonts w:ascii="Avenir Next LT Pro" w:hAnsi="Avenir Next LT Pro"/>
        </w:rPr>
        <w:t>PDF to</w:t>
      </w:r>
      <w:r w:rsidR="007D5A3D" w:rsidRPr="00CF5A14">
        <w:rPr>
          <w:rFonts w:ascii="Avenir Next LT Pro" w:hAnsi="Avenir Next LT Pro"/>
        </w:rPr>
        <w:t xml:space="preserve"> </w:t>
      </w:r>
      <w:hyperlink r:id="rId14" w:history="1">
        <w:r w:rsidR="00CF5A14" w:rsidRPr="0072195C">
          <w:rPr>
            <w:rStyle w:val="Hyperlink"/>
            <w:rFonts w:ascii="Avenir Next LT Pro" w:hAnsi="Avenir Next LT Pro"/>
          </w:rPr>
          <w:t>category.evaluation@clarivate.com</w:t>
        </w:r>
      </w:hyperlink>
      <w:r w:rsidR="00CF5A14">
        <w:rPr>
          <w:rFonts w:ascii="Avenir Next LT Pro" w:hAnsi="Avenir Next LT Pro"/>
        </w:rPr>
        <w:t xml:space="preserve"> </w:t>
      </w:r>
    </w:p>
    <w:tbl>
      <w:tblPr>
        <w:tblpPr w:leftFromText="180" w:rightFromText="180" w:vertAnchor="text" w:horzAnchor="page" w:tblpX="1729" w:tblpY="462"/>
        <w:tblW w:w="50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4960"/>
      </w:tblGrid>
      <w:tr w:rsidR="00CA5D50" w:rsidRPr="00CD25E6" w14:paraId="2DA6CAF0" w14:textId="77777777" w:rsidTr="00CA5D50">
        <w:tc>
          <w:tcPr>
            <w:tcW w:w="2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CE43D" w14:textId="77777777" w:rsidR="00CA5D50" w:rsidRPr="00CD25E6" w:rsidRDefault="00CA5D50" w:rsidP="00CA5D50">
            <w:pPr>
              <w:rPr>
                <w:rFonts w:ascii="Avenir Next LT Pro" w:hAnsi="Avenir Next LT Pro"/>
                <w:b/>
                <w:bCs/>
              </w:rPr>
            </w:pPr>
            <w:r w:rsidRPr="00CD25E6">
              <w:rPr>
                <w:rFonts w:ascii="Avenir Next LT Pro" w:hAnsi="Avenir Next LT Pro"/>
                <w:b/>
                <w:bCs/>
              </w:rPr>
              <w:t>Journal Title</w:t>
            </w:r>
          </w:p>
        </w:tc>
        <w:tc>
          <w:tcPr>
            <w:tcW w:w="2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CDBBD" w14:textId="1CB9D77F" w:rsidR="00CA5D50" w:rsidRPr="00CD25E6" w:rsidRDefault="00CA5D50" w:rsidP="00CA5D50">
            <w:pPr>
              <w:rPr>
                <w:rFonts w:ascii="Avenir Next LT Pro" w:hAnsi="Avenir Next LT Pro"/>
              </w:rPr>
            </w:pPr>
          </w:p>
        </w:tc>
      </w:tr>
      <w:tr w:rsidR="00CA5D50" w:rsidRPr="00CD25E6" w14:paraId="2ED36EF2" w14:textId="77777777" w:rsidTr="00CA5D50"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41487" w14:textId="77777777" w:rsidR="00CA5D50" w:rsidRPr="00CD25E6" w:rsidRDefault="00CA5D50" w:rsidP="00CA5D50">
            <w:pPr>
              <w:rPr>
                <w:rFonts w:ascii="Avenir Next LT Pro" w:hAnsi="Avenir Next LT Pro"/>
                <w:b/>
                <w:bCs/>
              </w:rPr>
            </w:pPr>
            <w:r w:rsidRPr="00CD25E6">
              <w:rPr>
                <w:rFonts w:ascii="Avenir Next LT Pro" w:hAnsi="Avenir Next LT Pro"/>
                <w:b/>
                <w:bCs/>
              </w:rPr>
              <w:t>ISSN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479D9" w14:textId="77777777" w:rsidR="00CA5D50" w:rsidRPr="00CD25E6" w:rsidRDefault="00CA5D50" w:rsidP="00CA5D50">
            <w:pPr>
              <w:rPr>
                <w:rFonts w:ascii="Avenir Next LT Pro" w:hAnsi="Avenir Next LT Pro"/>
              </w:rPr>
            </w:pPr>
          </w:p>
        </w:tc>
      </w:tr>
      <w:tr w:rsidR="00CF5A14" w:rsidRPr="00DC2CF6" w14:paraId="0FDCC224" w14:textId="77777777" w:rsidTr="00CA5D50"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DEF0" w14:textId="39D40CB7" w:rsidR="00CF5A14" w:rsidRPr="00CD25E6" w:rsidRDefault="00CF5A14" w:rsidP="00CA5D50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Edition of W</w:t>
            </w:r>
            <w:r w:rsidR="00DC2CF6">
              <w:rPr>
                <w:rFonts w:ascii="Avenir Next LT Pro" w:hAnsi="Avenir Next LT Pro"/>
                <w:b/>
                <w:bCs/>
              </w:rPr>
              <w:t xml:space="preserve">eb </w:t>
            </w:r>
            <w:r>
              <w:rPr>
                <w:rFonts w:ascii="Avenir Next LT Pro" w:hAnsi="Avenir Next LT Pro"/>
                <w:b/>
                <w:bCs/>
              </w:rPr>
              <w:t>o</w:t>
            </w:r>
            <w:r w:rsidR="00DC2CF6">
              <w:rPr>
                <w:rFonts w:ascii="Avenir Next LT Pro" w:hAnsi="Avenir Next LT Pro"/>
                <w:b/>
                <w:bCs/>
              </w:rPr>
              <w:t xml:space="preserve">f </w:t>
            </w:r>
            <w:r>
              <w:rPr>
                <w:rFonts w:ascii="Avenir Next LT Pro" w:hAnsi="Avenir Next LT Pro"/>
                <w:b/>
                <w:bCs/>
              </w:rPr>
              <w:t>S</w:t>
            </w:r>
            <w:r w:rsidR="00DC2CF6">
              <w:rPr>
                <w:rFonts w:ascii="Avenir Next LT Pro" w:hAnsi="Avenir Next LT Pro"/>
                <w:b/>
                <w:bCs/>
              </w:rPr>
              <w:t>cience</w:t>
            </w:r>
            <w:r>
              <w:rPr>
                <w:rFonts w:ascii="Avenir Next LT Pro" w:hAnsi="Avenir Next LT Pro"/>
                <w:b/>
                <w:bCs/>
              </w:rPr>
              <w:t xml:space="preserve"> C</w:t>
            </w:r>
            <w:r w:rsidR="00DC2CF6">
              <w:rPr>
                <w:rFonts w:ascii="Avenir Next LT Pro" w:hAnsi="Avenir Next LT Pro"/>
                <w:b/>
                <w:bCs/>
              </w:rPr>
              <w:t xml:space="preserve">ore </w:t>
            </w:r>
            <w:r>
              <w:rPr>
                <w:rFonts w:ascii="Avenir Next LT Pro" w:hAnsi="Avenir Next LT Pro"/>
                <w:b/>
                <w:bCs/>
              </w:rPr>
              <w:t>C</w:t>
            </w:r>
            <w:r w:rsidR="00DC2CF6">
              <w:rPr>
                <w:rFonts w:ascii="Avenir Next LT Pro" w:hAnsi="Avenir Next LT Pro"/>
                <w:b/>
                <w:bCs/>
              </w:rPr>
              <w:t>ollection</w:t>
            </w:r>
            <w:r>
              <w:rPr>
                <w:rFonts w:ascii="Avenir Next LT Pro" w:hAnsi="Avenir Next LT Pro"/>
                <w:b/>
                <w:bCs/>
              </w:rPr>
              <w:t xml:space="preserve"> in which journal is included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71DB" w14:textId="23B94960" w:rsidR="00CF5A14" w:rsidRPr="00CF5A14" w:rsidRDefault="00CF5A14" w:rsidP="00CA5D50">
            <w:pPr>
              <w:rPr>
                <w:rFonts w:ascii="Avenir Next LT Pro" w:hAnsi="Avenir Next LT Pro"/>
                <w:lang w:val="it-IT"/>
              </w:rPr>
            </w:pPr>
            <w:r w:rsidRPr="00CF5A14">
              <w:rPr>
                <w:rFonts w:ascii="Avenir Next LT Pro" w:hAnsi="Avenir Next LT Pro"/>
                <w:lang w:val="it-IT"/>
              </w:rPr>
              <w:t>Delete as appropriate: SCIE/SSCI/AHCI</w:t>
            </w:r>
            <w:r>
              <w:rPr>
                <w:rFonts w:ascii="Avenir Next LT Pro" w:hAnsi="Avenir Next LT Pro"/>
                <w:lang w:val="it-IT"/>
              </w:rPr>
              <w:t>/ESCI</w:t>
            </w:r>
          </w:p>
        </w:tc>
      </w:tr>
      <w:tr w:rsidR="00CA5D50" w:rsidRPr="00CD25E6" w14:paraId="10F247C5" w14:textId="77777777" w:rsidTr="00CA5D50"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41016" w14:textId="1F50B461" w:rsidR="00CA5D50" w:rsidRPr="00CD25E6" w:rsidRDefault="00CA5D50" w:rsidP="00CA5D50">
            <w:pPr>
              <w:rPr>
                <w:rFonts w:ascii="Avenir Next LT Pro" w:hAnsi="Avenir Next LT Pro"/>
                <w:b/>
                <w:bCs/>
              </w:rPr>
            </w:pPr>
            <w:r w:rsidRPr="00CD25E6">
              <w:rPr>
                <w:rFonts w:ascii="Avenir Next LT Pro" w:hAnsi="Avenir Next LT Pro"/>
                <w:b/>
                <w:bCs/>
              </w:rPr>
              <w:t>Subject Category</w:t>
            </w:r>
            <w:r w:rsidR="00813E9D">
              <w:rPr>
                <w:rFonts w:ascii="Avenir Next LT Pro" w:hAnsi="Avenir Next LT Pro"/>
                <w:b/>
                <w:bCs/>
              </w:rPr>
              <w:t>(</w:t>
            </w:r>
            <w:proofErr w:type="spellStart"/>
            <w:r w:rsidR="00813E9D">
              <w:rPr>
                <w:rFonts w:ascii="Avenir Next LT Pro" w:hAnsi="Avenir Next LT Pro"/>
                <w:b/>
                <w:bCs/>
              </w:rPr>
              <w:t>ies</w:t>
            </w:r>
            <w:proofErr w:type="spellEnd"/>
            <w:r w:rsidR="00813E9D">
              <w:rPr>
                <w:rFonts w:ascii="Avenir Next LT Pro" w:hAnsi="Avenir Next LT Pro"/>
                <w:b/>
                <w:bCs/>
              </w:rPr>
              <w:t>)</w:t>
            </w:r>
            <w:r w:rsidR="00CF5A14">
              <w:rPr>
                <w:rFonts w:ascii="Avenir Next LT Pro" w:hAnsi="Avenir Next LT Pro"/>
                <w:b/>
                <w:bCs/>
              </w:rPr>
              <w:t xml:space="preserve"> in which journal is already included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CB20" w14:textId="24093F91" w:rsidR="00CA5D50" w:rsidRPr="00CD25E6" w:rsidRDefault="00CA5D50" w:rsidP="00CA5D50">
            <w:pPr>
              <w:rPr>
                <w:rFonts w:ascii="Avenir Next LT Pro" w:hAnsi="Avenir Next LT Pro"/>
              </w:rPr>
            </w:pPr>
          </w:p>
        </w:tc>
      </w:tr>
      <w:tr w:rsidR="00CF5A14" w:rsidRPr="00CD25E6" w14:paraId="36228E84" w14:textId="77777777" w:rsidTr="00CA5D50"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E2838" w14:textId="65659A9E" w:rsidR="00CF5A14" w:rsidRPr="00CD25E6" w:rsidRDefault="00CF5A14" w:rsidP="00CA5D50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Subject Category</w:t>
            </w:r>
            <w:r w:rsidR="00813E9D">
              <w:rPr>
                <w:rFonts w:ascii="Avenir Next LT Pro" w:hAnsi="Avenir Next LT Pro"/>
                <w:b/>
                <w:bCs/>
              </w:rPr>
              <w:t>(</w:t>
            </w:r>
            <w:proofErr w:type="spellStart"/>
            <w:r>
              <w:rPr>
                <w:rFonts w:ascii="Avenir Next LT Pro" w:hAnsi="Avenir Next LT Pro"/>
                <w:b/>
                <w:bCs/>
              </w:rPr>
              <w:t>ies</w:t>
            </w:r>
            <w:proofErr w:type="spellEnd"/>
            <w:r w:rsidR="00813E9D">
              <w:rPr>
                <w:rFonts w:ascii="Avenir Next LT Pro" w:hAnsi="Avenir Next LT Pro"/>
                <w:b/>
                <w:bCs/>
              </w:rPr>
              <w:t>)</w:t>
            </w:r>
            <w:r>
              <w:rPr>
                <w:rFonts w:ascii="Avenir Next LT Pro" w:hAnsi="Avenir Next LT Pro"/>
                <w:b/>
                <w:bCs/>
              </w:rPr>
              <w:t xml:space="preserve"> to remove</w:t>
            </w:r>
            <w:r w:rsidR="00813E9D">
              <w:rPr>
                <w:rFonts w:ascii="Avenir Next LT Pro" w:hAnsi="Avenir Next LT Pro"/>
                <w:b/>
                <w:bCs/>
              </w:rPr>
              <w:t xml:space="preserve"> (if applicable)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99EEC" w14:textId="77777777" w:rsidR="00CF5A14" w:rsidRPr="00CD25E6" w:rsidRDefault="00CF5A14" w:rsidP="00CA5D50">
            <w:pPr>
              <w:rPr>
                <w:rFonts w:ascii="Avenir Next LT Pro" w:hAnsi="Avenir Next LT Pro"/>
              </w:rPr>
            </w:pPr>
          </w:p>
        </w:tc>
      </w:tr>
      <w:tr w:rsidR="00CA5D50" w:rsidRPr="00CD25E6" w14:paraId="311E9746" w14:textId="77777777" w:rsidTr="00CA5D50"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DDAF" w14:textId="1091987C" w:rsidR="00FB30B7" w:rsidRDefault="00CA5D50" w:rsidP="00CA5D50">
            <w:pPr>
              <w:rPr>
                <w:rFonts w:ascii="Avenir Next LT Pro" w:hAnsi="Avenir Next LT Pro"/>
                <w:b/>
                <w:bCs/>
              </w:rPr>
            </w:pPr>
            <w:r w:rsidRPr="00CD25E6">
              <w:rPr>
                <w:rFonts w:ascii="Avenir Next LT Pro" w:hAnsi="Avenir Next LT Pro"/>
                <w:b/>
                <w:bCs/>
              </w:rPr>
              <w:t>Subject Category</w:t>
            </w:r>
            <w:r w:rsidR="00813E9D">
              <w:rPr>
                <w:rFonts w:ascii="Avenir Next LT Pro" w:hAnsi="Avenir Next LT Pro"/>
                <w:b/>
                <w:bCs/>
              </w:rPr>
              <w:t>(</w:t>
            </w:r>
            <w:proofErr w:type="spellStart"/>
            <w:r w:rsidRPr="00CD25E6">
              <w:rPr>
                <w:rFonts w:ascii="Avenir Next LT Pro" w:hAnsi="Avenir Next LT Pro"/>
                <w:b/>
                <w:bCs/>
              </w:rPr>
              <w:t>ies</w:t>
            </w:r>
            <w:proofErr w:type="spellEnd"/>
            <w:r w:rsidR="00813E9D">
              <w:rPr>
                <w:rFonts w:ascii="Avenir Next LT Pro" w:hAnsi="Avenir Next LT Pro"/>
                <w:b/>
                <w:bCs/>
              </w:rPr>
              <w:t>)</w:t>
            </w:r>
            <w:r w:rsidR="00CF5A14">
              <w:rPr>
                <w:rFonts w:ascii="Avenir Next LT Pro" w:hAnsi="Avenir Next LT Pro"/>
                <w:b/>
                <w:bCs/>
              </w:rPr>
              <w:t xml:space="preserve"> to be added</w:t>
            </w:r>
            <w:r w:rsidR="00FB30B7">
              <w:rPr>
                <w:rFonts w:ascii="Avenir Next LT Pro" w:hAnsi="Avenir Next LT Pro"/>
                <w:b/>
                <w:bCs/>
              </w:rPr>
              <w:t xml:space="preserve">. </w:t>
            </w:r>
          </w:p>
          <w:p w14:paraId="39B81AD2" w14:textId="611AB8D0" w:rsidR="00CA5D50" w:rsidRPr="00CD25E6" w:rsidRDefault="00FB30B7" w:rsidP="00CA5D50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MUST be listed as a </w:t>
            </w:r>
            <w:r w:rsidR="003F426B">
              <w:rPr>
                <w:rFonts w:ascii="Avenir Next LT Pro" w:hAnsi="Avenir Next LT Pro"/>
                <w:b/>
                <w:bCs/>
              </w:rPr>
              <w:t xml:space="preserve">Web of Science Core Collection </w:t>
            </w:r>
            <w:r>
              <w:rPr>
                <w:rFonts w:ascii="Avenir Next LT Pro" w:hAnsi="Avenir Next LT Pro"/>
                <w:b/>
                <w:bCs/>
              </w:rPr>
              <w:t xml:space="preserve">category in the </w:t>
            </w:r>
            <w:r w:rsidR="00C53921">
              <w:rPr>
                <w:rFonts w:ascii="Avenir Next LT Pro" w:hAnsi="Avenir Next LT Pro"/>
                <w:b/>
                <w:bCs/>
              </w:rPr>
              <w:t>“</w:t>
            </w:r>
            <w:r w:rsidR="0043496E" w:rsidRPr="0043496E">
              <w:rPr>
                <w:rFonts w:ascii="Avenir Next LT Pro" w:hAnsi="Avenir Next LT Pro"/>
                <w:b/>
                <w:bCs/>
              </w:rPr>
              <w:t>Categories &amp; Collections</w:t>
            </w:r>
            <w:r w:rsidR="00C53921">
              <w:rPr>
                <w:rFonts w:ascii="Avenir Next LT Pro" w:hAnsi="Avenir Next LT Pro"/>
                <w:b/>
                <w:bCs/>
              </w:rPr>
              <w:t>”</w:t>
            </w:r>
            <w:r w:rsidR="0043496E" w:rsidRPr="0043496E">
              <w:rPr>
                <w:rFonts w:ascii="Avenir Next LT Pro" w:hAnsi="Avenir Next LT Pro"/>
                <w:b/>
                <w:bCs/>
              </w:rPr>
              <w:t xml:space="preserve"> </w:t>
            </w:r>
            <w:hyperlink r:id="rId15" w:tgtFrame="_blank" w:history="1">
              <w:r w:rsidRPr="00CD25E6">
                <w:rPr>
                  <w:rStyle w:val="Hyperlink"/>
                  <w:rFonts w:ascii="Avenir Next LT Pro" w:hAnsi="Avenir Next LT Pro"/>
                </w:rPr>
                <w:t>available here</w:t>
              </w:r>
            </w:hyperlink>
          </w:p>
        </w:tc>
        <w:tc>
          <w:tcPr>
            <w:tcW w:w="28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9C45A" w14:textId="77777777" w:rsidR="00CA5D50" w:rsidRPr="00CD25E6" w:rsidRDefault="00CA5D50" w:rsidP="00CA5D50">
            <w:pPr>
              <w:rPr>
                <w:rFonts w:ascii="Avenir Next LT Pro" w:hAnsi="Avenir Next LT Pro"/>
              </w:rPr>
            </w:pPr>
          </w:p>
        </w:tc>
      </w:tr>
      <w:tr w:rsidR="00CA5D50" w:rsidRPr="00CD25E6" w14:paraId="73993AD1" w14:textId="77777777" w:rsidTr="00CA5D50"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362A" w14:textId="77777777" w:rsidR="00C95422" w:rsidRDefault="00CA5D50" w:rsidP="00CA5D50">
            <w:pPr>
              <w:rPr>
                <w:rFonts w:ascii="Avenir Next LT Pro" w:hAnsi="Avenir Next LT Pro"/>
              </w:rPr>
            </w:pPr>
            <w:r w:rsidRPr="00CF5A14">
              <w:rPr>
                <w:rFonts w:ascii="Avenir Next LT Pro" w:hAnsi="Avenir Next LT Pro"/>
              </w:rPr>
              <w:t>Provide a</w:t>
            </w:r>
            <w:r w:rsidR="00C95422">
              <w:rPr>
                <w:rFonts w:ascii="Avenir Next LT Pro" w:hAnsi="Avenir Next LT Pro"/>
              </w:rPr>
              <w:t xml:space="preserve">n explanation </w:t>
            </w:r>
            <w:r w:rsidRPr="00CF5A14">
              <w:rPr>
                <w:rFonts w:ascii="Avenir Next LT Pro" w:hAnsi="Avenir Next LT Pro"/>
              </w:rPr>
              <w:t xml:space="preserve">for the proposed category change.  </w:t>
            </w:r>
          </w:p>
          <w:p w14:paraId="65170EC8" w14:textId="77777777" w:rsidR="002720AC" w:rsidRDefault="002720AC" w:rsidP="00CA5D50">
            <w:pPr>
              <w:rPr>
                <w:rFonts w:ascii="Avenir Next LT Pro" w:hAnsi="Avenir Next LT Pro"/>
              </w:rPr>
            </w:pPr>
          </w:p>
          <w:p w14:paraId="032F6665" w14:textId="55223ED4" w:rsidR="00CA5D50" w:rsidRDefault="00CF5A14" w:rsidP="00CA5D50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Consider including the following information:</w:t>
            </w:r>
          </w:p>
          <w:p w14:paraId="422B3839" w14:textId="410147D0" w:rsidR="000F3F79" w:rsidRDefault="000F3F79" w:rsidP="00813E9D">
            <w:pPr>
              <w:pStyle w:val="ListParagraph"/>
              <w:numPr>
                <w:ilvl w:val="0"/>
                <w:numId w:val="3"/>
              </w:numPr>
              <w:rPr>
                <w:rFonts w:ascii="Avenir Next LT Pro" w:hAnsi="Avenir Next LT Pro"/>
              </w:rPr>
            </w:pPr>
            <w:r w:rsidRPr="00813E9D">
              <w:rPr>
                <w:rFonts w:ascii="Avenir Next LT Pro" w:hAnsi="Avenir Next LT Pro"/>
              </w:rPr>
              <w:t xml:space="preserve">Does it fit within the </w:t>
            </w:r>
            <w:hyperlink r:id="rId16" w:history="1">
              <w:r w:rsidRPr="00813E9D">
                <w:rPr>
                  <w:rStyle w:val="Hyperlink"/>
                  <w:rFonts w:ascii="Avenir Next LT Pro" w:hAnsi="Avenir Next LT Pro"/>
                </w:rPr>
                <w:t>scope notes</w:t>
              </w:r>
            </w:hyperlink>
            <w:r w:rsidRPr="00813E9D">
              <w:rPr>
                <w:rFonts w:ascii="Avenir Next LT Pro" w:hAnsi="Avenir Next LT Pro"/>
              </w:rPr>
              <w:t xml:space="preserve"> of the category being requested?</w:t>
            </w:r>
          </w:p>
          <w:p w14:paraId="370FC8DB" w14:textId="4FCE4603" w:rsidR="00CF5A14" w:rsidRPr="00DC2CF6" w:rsidRDefault="00DC4682" w:rsidP="00DC2CF6">
            <w:pPr>
              <w:pStyle w:val="ListParagraph"/>
              <w:numPr>
                <w:ilvl w:val="0"/>
                <w:numId w:val="3"/>
              </w:num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Provide some examples of comparable journals in the category</w:t>
            </w:r>
            <w:r w:rsidR="002720AC">
              <w:rPr>
                <w:rFonts w:ascii="Avenir Next LT Pro" w:hAnsi="Avenir Next LT Pro"/>
              </w:rPr>
              <w:t>(</w:t>
            </w:r>
            <w:proofErr w:type="spellStart"/>
            <w:r w:rsidR="002720AC">
              <w:rPr>
                <w:rFonts w:ascii="Avenir Next LT Pro" w:hAnsi="Avenir Next LT Pro"/>
              </w:rPr>
              <w:t>ies</w:t>
            </w:r>
            <w:proofErr w:type="spellEnd"/>
            <w:r w:rsidR="002720AC">
              <w:rPr>
                <w:rFonts w:ascii="Avenir Next LT Pro" w:hAnsi="Avenir Next LT Pro"/>
              </w:rPr>
              <w:t>)</w:t>
            </w:r>
            <w:r>
              <w:rPr>
                <w:rFonts w:ascii="Avenir Next LT Pro" w:hAnsi="Avenir Next LT Pro"/>
              </w:rPr>
              <w:t xml:space="preserve"> being requested. </w:t>
            </w:r>
          </w:p>
        </w:tc>
      </w:tr>
      <w:tr w:rsidR="00CA5D50" w:rsidRPr="00CD25E6" w14:paraId="38574275" w14:textId="77777777" w:rsidTr="00732D92">
        <w:trPr>
          <w:trHeight w:val="424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AC040" w14:textId="512D5963" w:rsidR="00CB559E" w:rsidRPr="00C95422" w:rsidRDefault="00C95422" w:rsidP="00CA5D50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Publisher Explanation for change request:</w:t>
            </w:r>
          </w:p>
          <w:p w14:paraId="32565E65" w14:textId="0DD58608" w:rsidR="00CB559E" w:rsidRPr="00CD25E6" w:rsidRDefault="00CB559E" w:rsidP="00CA5D50">
            <w:pPr>
              <w:rPr>
                <w:rFonts w:ascii="Avenir Next LT Pro" w:hAnsi="Avenir Next LT Pro"/>
              </w:rPr>
            </w:pPr>
          </w:p>
          <w:p w14:paraId="5383A025" w14:textId="77777777" w:rsidR="00CB559E" w:rsidRPr="00CD25E6" w:rsidRDefault="00CB559E" w:rsidP="00CA5D50">
            <w:pPr>
              <w:rPr>
                <w:rFonts w:ascii="Avenir Next LT Pro" w:hAnsi="Avenir Next LT Pro"/>
              </w:rPr>
            </w:pPr>
          </w:p>
          <w:p w14:paraId="3F4851B9" w14:textId="644AC400" w:rsidR="00CA5D50" w:rsidRPr="00CD25E6" w:rsidRDefault="00CA5D50" w:rsidP="00CA5D50">
            <w:pPr>
              <w:rPr>
                <w:rFonts w:ascii="Avenir Next LT Pro" w:hAnsi="Avenir Next LT Pro"/>
              </w:rPr>
            </w:pPr>
          </w:p>
          <w:p w14:paraId="234E1209" w14:textId="77777777" w:rsidR="003E6F5D" w:rsidRPr="00CD25E6" w:rsidRDefault="003E6F5D" w:rsidP="00CA5D50">
            <w:pPr>
              <w:rPr>
                <w:rFonts w:ascii="Avenir Next LT Pro" w:hAnsi="Avenir Next LT Pro"/>
              </w:rPr>
            </w:pPr>
          </w:p>
          <w:p w14:paraId="3A9ECD66" w14:textId="79D435A1" w:rsidR="00D3711B" w:rsidRPr="00CD25E6" w:rsidRDefault="00D3711B" w:rsidP="00CA5D50">
            <w:pPr>
              <w:rPr>
                <w:rFonts w:ascii="Avenir Next LT Pro" w:hAnsi="Avenir Next LT Pro"/>
              </w:rPr>
            </w:pPr>
          </w:p>
          <w:p w14:paraId="5D1A4A89" w14:textId="7656712E" w:rsidR="00D3711B" w:rsidRPr="00CD25E6" w:rsidRDefault="00D3711B" w:rsidP="00CA5D50">
            <w:pPr>
              <w:rPr>
                <w:rFonts w:ascii="Avenir Next LT Pro" w:hAnsi="Avenir Next LT Pro"/>
              </w:rPr>
            </w:pPr>
          </w:p>
          <w:p w14:paraId="6D40F296" w14:textId="2F0076F1" w:rsidR="00D3711B" w:rsidRPr="00CD25E6" w:rsidRDefault="00D3711B" w:rsidP="00CA5D50">
            <w:pPr>
              <w:rPr>
                <w:rFonts w:ascii="Avenir Next LT Pro" w:hAnsi="Avenir Next LT Pro"/>
              </w:rPr>
            </w:pPr>
          </w:p>
          <w:p w14:paraId="3FDFD0D2" w14:textId="4F2AE074" w:rsidR="00D3711B" w:rsidRPr="00CD25E6" w:rsidRDefault="00D3711B" w:rsidP="00CA5D50">
            <w:pPr>
              <w:rPr>
                <w:rFonts w:ascii="Avenir Next LT Pro" w:hAnsi="Avenir Next LT Pro"/>
              </w:rPr>
            </w:pPr>
          </w:p>
          <w:p w14:paraId="3AF1A978" w14:textId="77777777" w:rsidR="003E6F5D" w:rsidRPr="00CD25E6" w:rsidRDefault="003E6F5D" w:rsidP="00CA5D50">
            <w:pPr>
              <w:rPr>
                <w:rFonts w:ascii="Avenir Next LT Pro" w:hAnsi="Avenir Next LT Pro"/>
              </w:rPr>
            </w:pPr>
          </w:p>
          <w:p w14:paraId="25E409C3" w14:textId="77777777" w:rsidR="00CA5D50" w:rsidRPr="00CD25E6" w:rsidRDefault="00CA5D50" w:rsidP="00CA5D50">
            <w:pPr>
              <w:rPr>
                <w:rFonts w:ascii="Avenir Next LT Pro" w:hAnsi="Avenir Next LT Pro"/>
              </w:rPr>
            </w:pPr>
          </w:p>
        </w:tc>
      </w:tr>
    </w:tbl>
    <w:p w14:paraId="48D94D62" w14:textId="679A37C4" w:rsidR="00CA5D50" w:rsidRPr="00CD25E6" w:rsidRDefault="00CA5D50" w:rsidP="00CA5D50">
      <w:pPr>
        <w:rPr>
          <w:rFonts w:ascii="Avenir Next LT Pro" w:hAnsi="Avenir Next LT Pro"/>
        </w:rPr>
      </w:pPr>
    </w:p>
    <w:bookmarkEnd w:id="0"/>
    <w:p w14:paraId="7E220481" w14:textId="7A13B85A" w:rsidR="00CA5D50" w:rsidRPr="00CD25E6" w:rsidRDefault="00CA5D50" w:rsidP="00CA5D50">
      <w:pPr>
        <w:rPr>
          <w:rFonts w:ascii="Avenir Next LT Pro" w:hAnsi="Avenir Next LT Pro"/>
        </w:rPr>
      </w:pPr>
    </w:p>
    <w:tbl>
      <w:tblPr>
        <w:tblpPr w:leftFromText="180" w:rightFromText="180" w:vertAnchor="text" w:horzAnchor="margin" w:tblpY="46"/>
        <w:tblW w:w="513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1"/>
        <w:gridCol w:w="4949"/>
      </w:tblGrid>
      <w:tr w:rsidR="007751E4" w:rsidRPr="00CD25E6" w14:paraId="2ACBB02A" w14:textId="77777777" w:rsidTr="007751E4">
        <w:tc>
          <w:tcPr>
            <w:tcW w:w="2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11B60" w14:textId="77777777" w:rsidR="007751E4" w:rsidRPr="00CD25E6" w:rsidRDefault="007751E4" w:rsidP="007751E4">
            <w:pPr>
              <w:rPr>
                <w:rFonts w:ascii="Avenir Next LT Pro" w:hAnsi="Avenir Next LT Pro"/>
                <w:b/>
                <w:bCs/>
              </w:rPr>
            </w:pPr>
            <w:r w:rsidRPr="00CD25E6">
              <w:rPr>
                <w:rFonts w:ascii="Avenir Next LT Pro" w:hAnsi="Avenir Next LT Pro"/>
                <w:b/>
                <w:bCs/>
              </w:rPr>
              <w:t>Signed by</w:t>
            </w:r>
          </w:p>
        </w:tc>
        <w:tc>
          <w:tcPr>
            <w:tcW w:w="2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400B4" w14:textId="77777777" w:rsidR="007751E4" w:rsidRPr="00CD25E6" w:rsidRDefault="007751E4" w:rsidP="007751E4">
            <w:pPr>
              <w:rPr>
                <w:rFonts w:ascii="Avenir Next LT Pro" w:hAnsi="Avenir Next LT Pro"/>
              </w:rPr>
            </w:pPr>
          </w:p>
        </w:tc>
      </w:tr>
      <w:tr w:rsidR="007751E4" w:rsidRPr="00CD25E6" w14:paraId="3F4CD4DC" w14:textId="77777777" w:rsidTr="007751E4">
        <w:tc>
          <w:tcPr>
            <w:tcW w:w="2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20CA1" w14:textId="77777777" w:rsidR="007751E4" w:rsidRPr="00CD25E6" w:rsidRDefault="007751E4" w:rsidP="007751E4">
            <w:pPr>
              <w:rPr>
                <w:rFonts w:ascii="Avenir Next LT Pro" w:hAnsi="Avenir Next LT Pro"/>
                <w:b/>
                <w:bCs/>
              </w:rPr>
            </w:pPr>
            <w:r w:rsidRPr="00CD25E6">
              <w:rPr>
                <w:rFonts w:ascii="Avenir Next LT Pro" w:hAnsi="Avenir Next LT Pro"/>
                <w:b/>
                <w:bCs/>
              </w:rPr>
              <w:t>Contact email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605F" w14:textId="77777777" w:rsidR="007751E4" w:rsidRPr="00CD25E6" w:rsidRDefault="007751E4" w:rsidP="007751E4">
            <w:pPr>
              <w:rPr>
                <w:rFonts w:ascii="Avenir Next LT Pro" w:hAnsi="Avenir Next LT Pro"/>
              </w:rPr>
            </w:pPr>
          </w:p>
        </w:tc>
      </w:tr>
      <w:tr w:rsidR="007751E4" w:rsidRPr="00CD25E6" w14:paraId="351250B9" w14:textId="77777777" w:rsidTr="007751E4">
        <w:tc>
          <w:tcPr>
            <w:tcW w:w="2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EC62E" w14:textId="77777777" w:rsidR="007751E4" w:rsidRPr="00CD25E6" w:rsidRDefault="007751E4" w:rsidP="007751E4">
            <w:pPr>
              <w:rPr>
                <w:rFonts w:ascii="Avenir Next LT Pro" w:hAnsi="Avenir Next LT Pro"/>
                <w:b/>
                <w:bCs/>
              </w:rPr>
            </w:pPr>
            <w:r w:rsidRPr="00CD25E6">
              <w:rPr>
                <w:rFonts w:ascii="Avenir Next LT Pro" w:hAnsi="Avenir Next LT Pro"/>
                <w:b/>
                <w:bCs/>
              </w:rPr>
              <w:t>Date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8669" w14:textId="77777777" w:rsidR="007751E4" w:rsidRPr="00CD25E6" w:rsidRDefault="007751E4" w:rsidP="007751E4">
            <w:pPr>
              <w:rPr>
                <w:rFonts w:ascii="Avenir Next LT Pro" w:hAnsi="Avenir Next LT Pro"/>
              </w:rPr>
            </w:pPr>
          </w:p>
        </w:tc>
      </w:tr>
    </w:tbl>
    <w:p w14:paraId="61945FB0" w14:textId="1427BAAE" w:rsidR="00CA5D50" w:rsidRPr="00CD25E6" w:rsidRDefault="00CA5D50" w:rsidP="00CA5D50">
      <w:pPr>
        <w:rPr>
          <w:rFonts w:ascii="Avenir Next LT Pro" w:hAnsi="Avenir Next LT Pro"/>
        </w:rPr>
      </w:pPr>
    </w:p>
    <w:p w14:paraId="53317396" w14:textId="2B2C1B2F" w:rsidR="00CA5D50" w:rsidRPr="00CD25E6" w:rsidRDefault="00CA5D50" w:rsidP="00CA5D50">
      <w:pPr>
        <w:rPr>
          <w:rFonts w:ascii="Avenir Next LT Pro" w:hAnsi="Avenir Next LT Pro"/>
        </w:rPr>
      </w:pPr>
    </w:p>
    <w:bookmarkEnd w:id="1"/>
    <w:p w14:paraId="38F6ECF0" w14:textId="73EC9005" w:rsidR="00CA5D50" w:rsidRPr="00CD25E6" w:rsidRDefault="00CA5D50" w:rsidP="00CA5D50">
      <w:pPr>
        <w:rPr>
          <w:rFonts w:ascii="Avenir Next LT Pro" w:hAnsi="Avenir Next LT Pro"/>
        </w:rPr>
      </w:pPr>
    </w:p>
    <w:p w14:paraId="555E120A" w14:textId="14E6FE26" w:rsidR="00CA5D50" w:rsidRPr="00CD25E6" w:rsidRDefault="00CA5D50" w:rsidP="00CA5D50">
      <w:pPr>
        <w:rPr>
          <w:rFonts w:ascii="Avenir Next LT Pro" w:hAnsi="Avenir Next LT Pro"/>
        </w:rPr>
      </w:pPr>
    </w:p>
    <w:p w14:paraId="7CB0BC96" w14:textId="233FBCF5" w:rsidR="00CA5D50" w:rsidRPr="00CD25E6" w:rsidRDefault="00CA5D50" w:rsidP="00CA5D50">
      <w:pPr>
        <w:rPr>
          <w:rFonts w:ascii="Avenir Next LT Pro" w:hAnsi="Avenir Next LT Pro"/>
        </w:rPr>
      </w:pPr>
    </w:p>
    <w:p w14:paraId="5F40BD39" w14:textId="51A812B7" w:rsidR="00CA5D50" w:rsidRPr="00CD25E6" w:rsidRDefault="00CA5D50" w:rsidP="00CA5D50">
      <w:pPr>
        <w:rPr>
          <w:rFonts w:ascii="Avenir Next LT Pro" w:hAnsi="Avenir Next LT Pro"/>
        </w:rPr>
      </w:pPr>
    </w:p>
    <w:p w14:paraId="37E2DC9C" w14:textId="77777777" w:rsidR="00CA5D50" w:rsidRPr="00CD25E6" w:rsidRDefault="00CA5D50" w:rsidP="00CA5D50">
      <w:pPr>
        <w:rPr>
          <w:rFonts w:ascii="Avenir Next LT Pro" w:hAnsi="Avenir Next LT Pro"/>
        </w:rPr>
      </w:pPr>
    </w:p>
    <w:sectPr w:rsidR="00CA5D50" w:rsidRPr="00CD25E6" w:rsidSect="00061D05">
      <w:type w:val="continuous"/>
      <w:pgSz w:w="11906" w:h="16838"/>
      <w:pgMar w:top="1417" w:right="1701" w:bottom="1417" w:left="1701" w:header="144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59F56" w14:textId="77777777" w:rsidR="000A0FAE" w:rsidRDefault="000A0FAE" w:rsidP="00D62EC7">
      <w:r>
        <w:separator/>
      </w:r>
    </w:p>
  </w:endnote>
  <w:endnote w:type="continuationSeparator" w:id="0">
    <w:p w14:paraId="35B3EC91" w14:textId="77777777" w:rsidR="000A0FAE" w:rsidRDefault="000A0FAE" w:rsidP="00D62EC7">
      <w:r>
        <w:continuationSeparator/>
      </w:r>
    </w:p>
  </w:endnote>
  <w:endnote w:type="continuationNotice" w:id="1">
    <w:p w14:paraId="2B84D100" w14:textId="77777777" w:rsidR="000A0FAE" w:rsidRDefault="000A0F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egular Clarivate">
    <w:panose1 w:val="00000000000000000000"/>
    <w:charset w:val="00"/>
    <w:family w:val="auto"/>
    <w:notTrueType/>
    <w:pitch w:val="variable"/>
    <w:sig w:usb0="000000AF" w:usb1="8000405F" w:usb2="00000002" w:usb3="00000000" w:csb0="00000093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6CDA" w14:textId="77777777" w:rsidR="009D047F" w:rsidRPr="00BD2E44" w:rsidRDefault="009D047F" w:rsidP="009D047F">
    <w:pPr>
      <w:pStyle w:val="BodyText"/>
      <w:rPr>
        <w:rStyle w:val="HyperlinkBold"/>
        <w:u w:val="single"/>
      </w:rPr>
    </w:pPr>
    <w:hyperlink r:id="rId1" w:history="1">
      <w:r w:rsidRPr="00BD2E44">
        <w:rPr>
          <w:rStyle w:val="Hyperlink"/>
        </w:rPr>
        <w:t>clarivate.com</w:t>
      </w:r>
    </w:hyperlink>
  </w:p>
  <w:p w14:paraId="43C2DACF" w14:textId="77777777" w:rsidR="009D047F" w:rsidRPr="00C34F0A" w:rsidRDefault="009D047F" w:rsidP="009D047F">
    <w:pPr>
      <w:pStyle w:val="CaptionDescription"/>
    </w:pPr>
    <w:r>
      <w:t xml:space="preserve">© 2022 Clarivate. Clarivate and its logo, as well as all other trademarks used herein </w:t>
    </w:r>
    <w:r>
      <w:br/>
      <w:t>are trademarks of their respective owners and used under license.</w:t>
    </w:r>
  </w:p>
  <w:p w14:paraId="1CA9A89A" w14:textId="77777777" w:rsidR="009D047F" w:rsidRDefault="009D0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4B69A" w14:textId="77777777" w:rsidR="000A0FAE" w:rsidRDefault="000A0FAE" w:rsidP="00D62EC7">
      <w:r>
        <w:separator/>
      </w:r>
    </w:p>
  </w:footnote>
  <w:footnote w:type="continuationSeparator" w:id="0">
    <w:p w14:paraId="3D5430EE" w14:textId="77777777" w:rsidR="000A0FAE" w:rsidRDefault="000A0FAE" w:rsidP="00D62EC7">
      <w:r>
        <w:continuationSeparator/>
      </w:r>
    </w:p>
  </w:footnote>
  <w:footnote w:type="continuationNotice" w:id="1">
    <w:p w14:paraId="4B89DA49" w14:textId="77777777" w:rsidR="000A0FAE" w:rsidRDefault="000A0F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DC11" w14:textId="33C3BCDB" w:rsidR="00D62EC7" w:rsidRDefault="00D62EC7" w:rsidP="009A3A48">
    <w:pPr>
      <w:pStyle w:val="Header"/>
      <w:ind w:left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30E1F7" wp14:editId="19E4ECA3">
          <wp:simplePos x="0" y="0"/>
          <wp:positionH relativeFrom="margin">
            <wp:posOffset>-533400</wp:posOffset>
          </wp:positionH>
          <wp:positionV relativeFrom="topMargin">
            <wp:posOffset>420043</wp:posOffset>
          </wp:positionV>
          <wp:extent cx="1821240" cy="308520"/>
          <wp:effectExtent l="0" t="0" r="0" b="0"/>
          <wp:wrapNone/>
          <wp:docPr id="97220607" name="Graphic 972206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larivate_Logo_TM_RGB_Color_Word-template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240" cy="30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FF2"/>
    <w:multiLevelType w:val="hybridMultilevel"/>
    <w:tmpl w:val="812A8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35864"/>
    <w:multiLevelType w:val="hybridMultilevel"/>
    <w:tmpl w:val="726E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57025"/>
    <w:multiLevelType w:val="hybridMultilevel"/>
    <w:tmpl w:val="3680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040845">
    <w:abstractNumId w:val="1"/>
  </w:num>
  <w:num w:numId="2" w16cid:durableId="234976727">
    <w:abstractNumId w:val="2"/>
  </w:num>
  <w:num w:numId="3" w16cid:durableId="168991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5F"/>
    <w:rsid w:val="00050E5F"/>
    <w:rsid w:val="00061D05"/>
    <w:rsid w:val="000A0FAE"/>
    <w:rsid w:val="000A3F49"/>
    <w:rsid w:val="000B6063"/>
    <w:rsid w:val="000F3F79"/>
    <w:rsid w:val="00145BF7"/>
    <w:rsid w:val="001A515F"/>
    <w:rsid w:val="001F0A98"/>
    <w:rsid w:val="00270526"/>
    <w:rsid w:val="002720AC"/>
    <w:rsid w:val="00300426"/>
    <w:rsid w:val="0036418A"/>
    <w:rsid w:val="0037236C"/>
    <w:rsid w:val="003B02D0"/>
    <w:rsid w:val="003C4B10"/>
    <w:rsid w:val="003E6F5D"/>
    <w:rsid w:val="003E7AF2"/>
    <w:rsid w:val="003F426B"/>
    <w:rsid w:val="00430F48"/>
    <w:rsid w:val="0043496E"/>
    <w:rsid w:val="00587628"/>
    <w:rsid w:val="005C0AE8"/>
    <w:rsid w:val="00606351"/>
    <w:rsid w:val="006074C9"/>
    <w:rsid w:val="006B7585"/>
    <w:rsid w:val="006D5FA4"/>
    <w:rsid w:val="006E6E75"/>
    <w:rsid w:val="006F226D"/>
    <w:rsid w:val="00732D92"/>
    <w:rsid w:val="007751E4"/>
    <w:rsid w:val="007A2CFA"/>
    <w:rsid w:val="007B11AC"/>
    <w:rsid w:val="007D5A3D"/>
    <w:rsid w:val="007E27C0"/>
    <w:rsid w:val="00813E9D"/>
    <w:rsid w:val="00893D5A"/>
    <w:rsid w:val="008C21F2"/>
    <w:rsid w:val="008F51B3"/>
    <w:rsid w:val="0093077A"/>
    <w:rsid w:val="00933654"/>
    <w:rsid w:val="009469C6"/>
    <w:rsid w:val="00947FD2"/>
    <w:rsid w:val="009639DA"/>
    <w:rsid w:val="009A3A48"/>
    <w:rsid w:val="009B0D6E"/>
    <w:rsid w:val="009C18D5"/>
    <w:rsid w:val="009D047F"/>
    <w:rsid w:val="00AA1315"/>
    <w:rsid w:val="00AA712F"/>
    <w:rsid w:val="00B4033C"/>
    <w:rsid w:val="00B75C5E"/>
    <w:rsid w:val="00B76D5F"/>
    <w:rsid w:val="00B96012"/>
    <w:rsid w:val="00B97282"/>
    <w:rsid w:val="00BA114A"/>
    <w:rsid w:val="00BB7E3E"/>
    <w:rsid w:val="00C53921"/>
    <w:rsid w:val="00C6391E"/>
    <w:rsid w:val="00C72148"/>
    <w:rsid w:val="00C95422"/>
    <w:rsid w:val="00CA5D50"/>
    <w:rsid w:val="00CB559E"/>
    <w:rsid w:val="00CD25E6"/>
    <w:rsid w:val="00CE1F87"/>
    <w:rsid w:val="00CF5A14"/>
    <w:rsid w:val="00D14689"/>
    <w:rsid w:val="00D250B9"/>
    <w:rsid w:val="00D3711B"/>
    <w:rsid w:val="00D62EC7"/>
    <w:rsid w:val="00D650A6"/>
    <w:rsid w:val="00DC2CF6"/>
    <w:rsid w:val="00DC4682"/>
    <w:rsid w:val="00DC69A1"/>
    <w:rsid w:val="00E72717"/>
    <w:rsid w:val="00E96F5F"/>
    <w:rsid w:val="00E974BF"/>
    <w:rsid w:val="00EC12DB"/>
    <w:rsid w:val="00F204F6"/>
    <w:rsid w:val="00F46152"/>
    <w:rsid w:val="00F87DD8"/>
    <w:rsid w:val="00F92A3D"/>
    <w:rsid w:val="00FB30B7"/>
    <w:rsid w:val="14624C25"/>
    <w:rsid w:val="2326FDF5"/>
    <w:rsid w:val="23571F90"/>
    <w:rsid w:val="2C1DDECD"/>
    <w:rsid w:val="6DDD92ED"/>
    <w:rsid w:val="7D7E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36693"/>
  <w15:chartTrackingRefBased/>
  <w15:docId w15:val="{5F2403DE-ED07-4F1C-A1E9-1EDDC5F0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D5F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9D047F"/>
    <w:pPr>
      <w:keepNext/>
      <w:keepLines/>
      <w:spacing w:after="120" w:line="216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6D5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6D5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76D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A5D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A5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2E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EC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62E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EC7"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9D047F"/>
    <w:rPr>
      <w:rFonts w:asciiTheme="majorHAnsi" w:eastAsiaTheme="majorEastAsia" w:hAnsiTheme="majorHAnsi" w:cstheme="majorBidi"/>
      <w:b/>
      <w:bCs/>
      <w:color w:val="000000" w:themeColor="text1"/>
      <w:sz w:val="24"/>
      <w:szCs w:val="26"/>
      <w:lang w:val="en-GB"/>
    </w:rPr>
  </w:style>
  <w:style w:type="paragraph" w:styleId="BodyText">
    <w:name w:val="Body Text"/>
    <w:basedOn w:val="Normal"/>
    <w:link w:val="BodyTextChar"/>
    <w:uiPriority w:val="14"/>
    <w:qFormat/>
    <w:rsid w:val="009D047F"/>
    <w:pPr>
      <w:spacing w:after="120"/>
    </w:pPr>
    <w:rPr>
      <w:rFonts w:asciiTheme="minorHAnsi" w:hAnsiTheme="minorHAnsi" w:cstheme="minorBidi"/>
      <w:color w:val="000000" w:themeColor="text1"/>
      <w:sz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4"/>
    <w:rsid w:val="009D047F"/>
    <w:rPr>
      <w:color w:val="000000" w:themeColor="text1"/>
      <w:sz w:val="20"/>
      <w:lang w:val="en-GB"/>
    </w:rPr>
  </w:style>
  <w:style w:type="paragraph" w:customStyle="1" w:styleId="CaptionDescription">
    <w:name w:val="Caption Description"/>
    <w:basedOn w:val="Normal"/>
    <w:uiPriority w:val="35"/>
    <w:qFormat/>
    <w:rsid w:val="009D047F"/>
    <w:pPr>
      <w:spacing w:after="120"/>
    </w:pPr>
    <w:rPr>
      <w:rFonts w:asciiTheme="minorHAnsi" w:hAnsiTheme="minorHAnsi" w:cstheme="minorBidi"/>
      <w:color w:val="000000" w:themeColor="text1"/>
      <w:sz w:val="16"/>
      <w:lang w:val="en-GB"/>
    </w:rPr>
  </w:style>
  <w:style w:type="character" w:customStyle="1" w:styleId="Bold">
    <w:name w:val="Bold"/>
    <w:uiPriority w:val="99"/>
    <w:rsid w:val="009D047F"/>
    <w:rPr>
      <w:rFonts w:ascii="Regular Clarivate" w:hAnsi="Regular Clarivate" w:cs="Regular Clarivate"/>
      <w:b/>
      <w:bCs/>
    </w:rPr>
  </w:style>
  <w:style w:type="character" w:customStyle="1" w:styleId="HyperlinkBold">
    <w:name w:val="Hyperlink Bold"/>
    <w:uiPriority w:val="99"/>
    <w:rsid w:val="009D047F"/>
    <w:rPr>
      <w:u w:val="thick"/>
    </w:rPr>
  </w:style>
  <w:style w:type="paragraph" w:styleId="Title">
    <w:name w:val="Title"/>
    <w:basedOn w:val="Normal"/>
    <w:next w:val="Normal"/>
    <w:link w:val="TitleChar"/>
    <w:uiPriority w:val="10"/>
    <w:qFormat/>
    <w:rsid w:val="00CD25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5E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8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jl.clarivate.com/help-cente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jl.clarivate.com/help-cent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mjl.clarivate.com/help-cente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tegory.evaluation@clarivat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larivate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3403c5-b82e-4e5a-924b-894df3b62afe">
      <Terms xmlns="http://schemas.microsoft.com/office/infopath/2007/PartnerControls"/>
    </lcf76f155ced4ddcb4097134ff3c332f>
    <TaxCatchAll xmlns="873f4982-6ab7-48fb-973f-328929e1834b" xsi:nil="true"/>
    <_ip_UnifiedCompliancePolicyUIAction xmlns="http://schemas.microsoft.com/sharepoint/v3" xsi:nil="true"/>
    <_ip_UnifiedCompliancePolicyProperties xmlns="http://schemas.microsoft.com/sharepoint/v3" xsi:nil="true"/>
    <_x0032_022JCRuses2021CitationData xmlns="1f3403c5-b82e-4e5a-924b-894df3b62afe" xsi:nil="true"/>
    <SharedWithUsers xmlns="873f4982-6ab7-48fb-973f-328929e1834b">
      <UserInfo>
        <DisplayName/>
        <AccountId xsi:nil="true"/>
        <AccountType/>
      </UserInfo>
    </SharedWithUsers>
    <MediaLengthInSeconds xmlns="1f3403c5-b82e-4e5a-924b-894df3b62afe" xsi:nil="true"/>
    <Comments xmlns="1f3403c5-b82e-4e5a-924b-894df3b62af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7F9002551B74C924606022941A2D1" ma:contentTypeVersion="20" ma:contentTypeDescription="Create a new document." ma:contentTypeScope="" ma:versionID="487c2df69da2d61ced914e5bdbc80a06">
  <xsd:schema xmlns:xsd="http://www.w3.org/2001/XMLSchema" xmlns:xs="http://www.w3.org/2001/XMLSchema" xmlns:p="http://schemas.microsoft.com/office/2006/metadata/properties" xmlns:ns1="http://schemas.microsoft.com/sharepoint/v3" xmlns:ns2="1f3403c5-b82e-4e5a-924b-894df3b62afe" xmlns:ns3="873f4982-6ab7-48fb-973f-328929e1834b" targetNamespace="http://schemas.microsoft.com/office/2006/metadata/properties" ma:root="true" ma:fieldsID="2a29108f4e9e76338860d9f9a0bec8e1" ns1:_="" ns2:_="" ns3:_="">
    <xsd:import namespace="http://schemas.microsoft.com/sharepoint/v3"/>
    <xsd:import namespace="1f3403c5-b82e-4e5a-924b-894df3b62afe"/>
    <xsd:import namespace="873f4982-6ab7-48fb-973f-328929e183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x0032_022JCRuses2021Citation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403c5-b82e-4e5a-924b-894df3b62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x0032_022JCRuses2021CitationData" ma:index="18" nillable="true" ma:displayName="2022 JCR uses 2021 Citation Data" ma:format="Dropdown" ma:internalName="_x0032_022JCRuses2021CitationData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a12c3c9-0c32-41ec-8727-1f7e712bea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f4982-6ab7-48fb-973f-328929e18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29a49-d4bc-4939-9acd-04f4ed05f221}" ma:internalName="TaxCatchAll" ma:showField="CatchAllData" ma:web="873f4982-6ab7-48fb-973f-328929e183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F3929-FA13-47FD-893E-FDDB1B0252E2}">
  <ds:schemaRefs>
    <ds:schemaRef ds:uri="http://schemas.microsoft.com/office/2006/metadata/properties"/>
    <ds:schemaRef ds:uri="http://schemas.microsoft.com/office/infopath/2007/PartnerControls"/>
    <ds:schemaRef ds:uri="1f3403c5-b82e-4e5a-924b-894df3b62afe"/>
    <ds:schemaRef ds:uri="873f4982-6ab7-48fb-973f-328929e1834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7EA1843-7876-4D70-B3CA-FD0D7B58F9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DEE58B-BB0A-4FEF-A0C2-52808F4EF6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861FA-AA1A-4832-9C3B-282E08933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3403c5-b82e-4e5a-924b-894df3b62afe"/>
    <ds:schemaRef ds:uri="873f4982-6ab7-48fb-973f-328929e18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1589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Links>
    <vt:vector size="30" baseType="variant">
      <vt:variant>
        <vt:i4>5898264</vt:i4>
      </vt:variant>
      <vt:variant>
        <vt:i4>9</vt:i4>
      </vt:variant>
      <vt:variant>
        <vt:i4>0</vt:i4>
      </vt:variant>
      <vt:variant>
        <vt:i4>5</vt:i4>
      </vt:variant>
      <vt:variant>
        <vt:lpwstr>https://mjl.clarivate.com/help-center</vt:lpwstr>
      </vt:variant>
      <vt:variant>
        <vt:lpwstr/>
      </vt:variant>
      <vt:variant>
        <vt:i4>5898264</vt:i4>
      </vt:variant>
      <vt:variant>
        <vt:i4>6</vt:i4>
      </vt:variant>
      <vt:variant>
        <vt:i4>0</vt:i4>
      </vt:variant>
      <vt:variant>
        <vt:i4>5</vt:i4>
      </vt:variant>
      <vt:variant>
        <vt:lpwstr>https://mjl.clarivate.com/help-center</vt:lpwstr>
      </vt:variant>
      <vt:variant>
        <vt:lpwstr/>
      </vt:variant>
      <vt:variant>
        <vt:i4>5439535</vt:i4>
      </vt:variant>
      <vt:variant>
        <vt:i4>3</vt:i4>
      </vt:variant>
      <vt:variant>
        <vt:i4>0</vt:i4>
      </vt:variant>
      <vt:variant>
        <vt:i4>5</vt:i4>
      </vt:variant>
      <vt:variant>
        <vt:lpwstr>mailto:category.evaluation@clarivate.com</vt:lpwstr>
      </vt:variant>
      <vt:variant>
        <vt:lpwstr/>
      </vt:variant>
      <vt:variant>
        <vt:i4>5898264</vt:i4>
      </vt:variant>
      <vt:variant>
        <vt:i4>0</vt:i4>
      </vt:variant>
      <vt:variant>
        <vt:i4>0</vt:i4>
      </vt:variant>
      <vt:variant>
        <vt:i4>5</vt:i4>
      </vt:variant>
      <vt:variant>
        <vt:lpwstr>https://mjl.clarivate.com/help-center</vt:lpwstr>
      </vt:variant>
      <vt:variant>
        <vt:lpwstr/>
      </vt:variant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http://clarivate.com/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Guardingo</dc:creator>
  <cp:keywords/>
  <dc:description/>
  <cp:lastModifiedBy>Anna Treadway</cp:lastModifiedBy>
  <cp:revision>8</cp:revision>
  <cp:lastPrinted>2022-02-10T05:46:00Z</cp:lastPrinted>
  <dcterms:created xsi:type="dcterms:W3CDTF">2025-04-01T19:40:00Z</dcterms:created>
  <dcterms:modified xsi:type="dcterms:W3CDTF">2025-04-24T10:27:00Z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0x01010043F7F9002551B74C924606022941A2D1</vt:lpwstr>
  </property>
  <property fmtid="{D5CDD505-2E9C-101B-9397-08002B2CF9AE}" pid="3" name="Order">
    <vt:r8>259000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